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75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240"/>
        <w:gridCol w:w="2201"/>
        <w:gridCol w:w="444"/>
        <w:gridCol w:w="225"/>
        <w:gridCol w:w="289"/>
        <w:gridCol w:w="4529"/>
      </w:tblGrid>
      <w:tr w:rsidR="00000000" w:rsidTr="00176277">
        <w:trPr>
          <w:trHeight w:val="1690"/>
        </w:trPr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-3810</wp:posOffset>
                  </wp:positionV>
                  <wp:extent cx="134302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47" y="21377"/>
                      <wp:lineTo x="21447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176277" w:rsidP="0017627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176277">
        <w:trPr>
          <w:trHeight w:val="1247"/>
        </w:trPr>
        <w:tc>
          <w:tcPr>
            <w:tcW w:w="593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059-202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176277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76277" w:rsidP="00176277">
            <w:pPr>
              <w:spacing w:after="0" w:line="240" w:lineRule="auto"/>
            </w:pP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02/08/202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176277">
        <w:trPr>
          <w:trHeight w:val="680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6.000.000,0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176277" w:rsidP="00176277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8º, Inciso II,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176277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76277" w:rsidP="0017627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176277">
        <w:trPr>
          <w:trHeight w:val="2381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6277" w:rsidP="00176277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deliberado pelo Comitê de Investimento na Ata nº 010/2021.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O processo Adm. 068/2021 foi aprovado pelo Conselho Adm.</w:t>
            </w:r>
            <w:r>
              <w:rPr>
                <w:rFonts w:ascii="Arial" w:hAnsi="Arial" w:cs="Arial"/>
                <w:sz w:val="18"/>
                <w:szCs w:val="18"/>
              </w:rPr>
              <w:t xml:space="preserve"> na Ata nº 014/2021.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000000" w:rsidTr="00176277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176277">
        <w:trPr>
          <w:trHeight w:val="397"/>
        </w:trPr>
        <w:tc>
          <w:tcPr>
            <w:tcW w:w="6223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76277" w:rsidP="00176277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BRADESCO MID SMALL CAPS FI AÇÕE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76277" w:rsidP="00176277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06.988.623/0001-0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176277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176277">
        <w:trPr>
          <w:trHeight w:val="397"/>
        </w:trPr>
        <w:tc>
          <w:tcPr>
            <w:tcW w:w="52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BEM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1,50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176277">
        <w:trPr>
          <w:trHeight w:val="397"/>
        </w:trPr>
        <w:tc>
          <w:tcPr>
            <w:tcW w:w="52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00.066.670/0001-0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IB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000000" w:rsidTr="00176277">
        <w:trPr>
          <w:trHeight w:val="397"/>
        </w:trPr>
        <w:tc>
          <w:tcPr>
            <w:tcW w:w="52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BRADESCO ASSET MANAGEMEN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176277">
        <w:trPr>
          <w:trHeight w:val="397"/>
        </w:trPr>
        <w:tc>
          <w:tcPr>
            <w:tcW w:w="52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62.375.134/0001-4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-3,42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176277">
        <w:trPr>
          <w:trHeight w:val="397"/>
        </w:trPr>
        <w:tc>
          <w:tcPr>
            <w:tcW w:w="52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2.291.824.315,3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000000" w:rsidTr="00176277">
        <w:trPr>
          <w:trHeight w:val="397"/>
        </w:trPr>
        <w:tc>
          <w:tcPr>
            <w:tcW w:w="52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24/09/200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12,880993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00000" w:rsidTr="00176277">
        <w:trPr>
          <w:trHeight w:val="398"/>
        </w:trPr>
        <w:tc>
          <w:tcPr>
            <w:tcW w:w="52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/>
        </w:tc>
        <w:tc>
          <w:tcPr>
            <w:tcW w:w="54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465.802,57959139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000000" w:rsidTr="00176277">
        <w:trPr>
          <w:trHeight w:val="454"/>
        </w:trPr>
        <w:tc>
          <w:tcPr>
            <w:tcW w:w="30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76277" w:rsidP="0017627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76277" w:rsidP="0017627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76277" w:rsidP="0017627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176277">
        <w:trPr>
          <w:trHeight w:val="454"/>
        </w:trPr>
        <w:tc>
          <w:tcPr>
            <w:tcW w:w="306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6277" w:rsidP="00176277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43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176277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176277" w:rsidP="00176277">
            <w:pPr>
              <w:spacing w:after="0" w:line="240" w:lineRule="auto"/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176277" w:rsidP="00176277">
            <w:pPr>
              <w:spacing w:after="0" w:line="240" w:lineRule="auto"/>
            </w:pPr>
          </w:p>
        </w:tc>
      </w:tr>
      <w:tr w:rsidR="00000000" w:rsidTr="00176277">
        <w:trPr>
          <w:trHeight w:val="454"/>
        </w:trPr>
        <w:tc>
          <w:tcPr>
            <w:tcW w:w="30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0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176277">
        <w:trPr>
          <w:trHeight w:val="454"/>
        </w:trPr>
        <w:tc>
          <w:tcPr>
            <w:tcW w:w="30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76277" w:rsidP="00176277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76277" w:rsidTr="00176277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76277" w:rsidP="00176277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76277" w:rsidP="0017627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76277" w:rsidP="0017627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76277" w:rsidP="0017627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76277" w:rsidP="0017627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76277" w:rsidP="0017627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76277" w:rsidP="0017627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041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176277" w:rsidRPr="00C6539C" w:rsidTr="00176277">
        <w:trPr>
          <w:trHeight w:val="67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277" w:rsidRPr="00C6539C" w:rsidRDefault="00176277" w:rsidP="00176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76277" w:rsidRPr="00C6539C" w:rsidRDefault="00176277" w:rsidP="00176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176277" w:rsidRPr="00C6539C" w:rsidRDefault="00176277" w:rsidP="00176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76277" w:rsidRPr="00C6539C" w:rsidRDefault="00176277" w:rsidP="00176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76277" w:rsidRPr="00C6539C" w:rsidRDefault="00176277" w:rsidP="00176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76277" w:rsidRPr="00C6539C" w:rsidRDefault="00176277" w:rsidP="001762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 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Fernando José Ruffolo 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Nathalie Alves da Paixão</w:t>
            </w:r>
          </w:p>
          <w:p w:rsidR="00176277" w:rsidRPr="00C6539C" w:rsidRDefault="00176277" w:rsidP="00176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ANBIMA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1/2024                          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/2024  </w:t>
            </w:r>
          </w:p>
        </w:tc>
      </w:tr>
    </w:tbl>
    <w:p w:rsidR="00176277" w:rsidRDefault="00176277">
      <w:r>
        <w:rPr>
          <w:rFonts w:ascii="Arial" w:hAnsi="Arial" w:cs="Arial"/>
          <w:sz w:val="18"/>
          <w:szCs w:val="18"/>
        </w:rPr>
        <w:t> </w:t>
      </w:r>
    </w:p>
    <w:p w:rsidR="00176277" w:rsidRDefault="00176277" w:rsidP="00176277"/>
    <w:sectPr w:rsidR="00176277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76277"/>
    <w:rsid w:val="0017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E8C35-2DDB-4863-BA26-8D513BF0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2021-09-13T14:20:00Z</dcterms:created>
  <dcterms:modified xsi:type="dcterms:W3CDTF">2021-09-13T14:20:00Z</dcterms:modified>
</cp:coreProperties>
</file>