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5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240"/>
        <w:gridCol w:w="2217"/>
        <w:gridCol w:w="480"/>
        <w:gridCol w:w="258"/>
        <w:gridCol w:w="354"/>
        <w:gridCol w:w="4314"/>
      </w:tblGrid>
      <w:tr w:rsidR="009D74FE" w:rsidTr="009D74FE">
        <w:trPr>
          <w:trHeight w:val="1690"/>
        </w:trPr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-3810</wp:posOffset>
                  </wp:positionV>
                  <wp:extent cx="14097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308" y="21377"/>
                      <wp:lineTo x="21308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9D74FE" w:rsidP="009D74F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9D74FE" w:rsidTr="009D74FE">
        <w:trPr>
          <w:trHeight w:val="1247"/>
        </w:trPr>
        <w:tc>
          <w:tcPr>
            <w:tcW w:w="608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063/202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74FE" w:rsidTr="009D74FE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</w:p>
        </w:tc>
        <w:tc>
          <w:tcPr>
            <w:tcW w:w="4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16/08/202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74FE" w:rsidTr="009D74FE">
        <w:trPr>
          <w:trHeight w:val="680"/>
        </w:trPr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253.530,9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9D74FE" w:rsidP="009D74FE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9D74FE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9D74FE">
        <w:trPr>
          <w:trHeight w:val="2239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D74FE" w:rsidP="009D74FE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15/08/2050, destinado para aplicação e</w:t>
            </w:r>
            <w:r>
              <w:rPr>
                <w:rFonts w:ascii="Arial" w:hAnsi="Arial" w:cs="Arial"/>
                <w:sz w:val="18"/>
                <w:szCs w:val="18"/>
              </w:rPr>
              <w:t xml:space="preserve"> aguardando decisão do Comitê de Investimento conforme Ata nº 012/2021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000000" w:rsidTr="009D74FE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9D74FE" w:rsidTr="009D74FE">
        <w:trPr>
          <w:trHeight w:val="397"/>
        </w:trPr>
        <w:tc>
          <w:tcPr>
            <w:tcW w:w="6438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D74FE" w:rsidP="009D74FE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D74FE" w:rsidP="009D74FE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9D74FE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D74FE" w:rsidTr="009D74FE">
        <w:trPr>
          <w:trHeight w:val="397"/>
        </w:trPr>
        <w:tc>
          <w:tcPr>
            <w:tcW w:w="53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D74FE" w:rsidTr="009D74FE">
        <w:trPr>
          <w:trHeight w:val="397"/>
        </w:trPr>
        <w:tc>
          <w:tcPr>
            <w:tcW w:w="53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9D74FE" w:rsidTr="009D74FE">
        <w:trPr>
          <w:trHeight w:val="397"/>
        </w:trPr>
        <w:tc>
          <w:tcPr>
            <w:tcW w:w="53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D74FE" w:rsidTr="009D74FE">
        <w:trPr>
          <w:trHeight w:val="397"/>
        </w:trPr>
        <w:tc>
          <w:tcPr>
            <w:tcW w:w="53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9D74FE" w:rsidTr="009D74FE">
        <w:trPr>
          <w:trHeight w:val="397"/>
        </w:trPr>
        <w:tc>
          <w:tcPr>
            <w:tcW w:w="53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9D74FE" w:rsidTr="009D74FE">
        <w:trPr>
          <w:trHeight w:val="397"/>
        </w:trPr>
        <w:tc>
          <w:tcPr>
            <w:tcW w:w="53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9D74FE" w:rsidTr="009D74FE">
        <w:trPr>
          <w:trHeight w:val="397"/>
        </w:trPr>
        <w:tc>
          <w:tcPr>
            <w:tcW w:w="53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/>
        </w:tc>
        <w:tc>
          <w:tcPr>
            <w:tcW w:w="54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D74FE" w:rsidTr="009D74FE">
        <w:trPr>
          <w:trHeight w:val="454"/>
        </w:trPr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9D74FE" w:rsidTr="009D74FE">
        <w:trPr>
          <w:trHeight w:val="454"/>
        </w:trPr>
        <w:tc>
          <w:tcPr>
            <w:tcW w:w="312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D74FE" w:rsidP="009D74FE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9D74FE" w:rsidTr="009D74FE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</w:p>
        </w:tc>
      </w:tr>
      <w:tr w:rsidR="009D74FE" w:rsidTr="009D74FE">
        <w:trPr>
          <w:trHeight w:val="454"/>
        </w:trPr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9D74FE" w:rsidTr="009D74FE">
        <w:trPr>
          <w:trHeight w:val="454"/>
        </w:trPr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D74FE" w:rsidP="009D74FE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D74FE" w:rsidTr="009D74FE"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74FE" w:rsidP="009D74FE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74FE" w:rsidP="009D74F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74FE" w:rsidP="009D74F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74FE" w:rsidP="009D74F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74FE" w:rsidP="009D74F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74FE" w:rsidP="009D74F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74FE" w:rsidP="009D74F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71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9D74FE" w:rsidRPr="00C6539C" w:rsidTr="009D74FE">
        <w:trPr>
          <w:trHeight w:val="67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4FE" w:rsidRPr="00C6539C" w:rsidRDefault="009D74FE" w:rsidP="009D7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D74FE" w:rsidRPr="00C6539C" w:rsidRDefault="009D74FE" w:rsidP="009D7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9D74FE" w:rsidRDefault="009D74FE" w:rsidP="009D7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D74FE" w:rsidRPr="00C6539C" w:rsidRDefault="009D74FE" w:rsidP="009D7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D74FE" w:rsidRPr="00C6539C" w:rsidRDefault="009D74FE" w:rsidP="009D7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D74FE" w:rsidRPr="00C6539C" w:rsidRDefault="009D74FE" w:rsidP="009D74F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Fernando José Ruffolo 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Nathalie Alves da Paixão</w:t>
            </w:r>
          </w:p>
          <w:p w:rsidR="009D74FE" w:rsidRPr="00C6539C" w:rsidRDefault="009D74FE" w:rsidP="009D7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ANBIMA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1/2024                          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/2024  </w:t>
            </w:r>
          </w:p>
        </w:tc>
      </w:tr>
    </w:tbl>
    <w:p w:rsidR="009D74FE" w:rsidRDefault="009D74FE">
      <w:r>
        <w:rPr>
          <w:rFonts w:ascii="Arial" w:hAnsi="Arial" w:cs="Arial"/>
          <w:sz w:val="18"/>
          <w:szCs w:val="18"/>
        </w:rPr>
        <w:t> </w:t>
      </w:r>
    </w:p>
    <w:p w:rsidR="00000000" w:rsidRDefault="009D74FE"/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74FE"/>
    <w:rsid w:val="009D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97994-2EE5-403D-9D07-52BD3978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2021-09-13T17:54:00Z</dcterms:created>
  <dcterms:modified xsi:type="dcterms:W3CDTF">2021-09-13T17:54:00Z</dcterms:modified>
</cp:coreProperties>
</file>